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B8" w:rsidRDefault="000E1A28" w:rsidP="007446B8">
      <w:pPr>
        <w:spacing w:after="0" w:line="440" w:lineRule="exact"/>
        <w:jc w:val="center"/>
        <w:rPr>
          <w:rFonts w:eastAsiaTheme="minorHAnsi" w:hint="eastAsia"/>
          <w:b/>
          <w:spacing w:val="-24"/>
          <w:kern w:val="16"/>
          <w:sz w:val="44"/>
          <w:szCs w:val="44"/>
        </w:rPr>
      </w:pPr>
      <w:r w:rsidRPr="000E1A28">
        <w:rPr>
          <w:rFonts w:eastAsiaTheme="minorHAnsi"/>
          <w:b/>
          <w:spacing w:val="-24"/>
          <w:kern w:val="16"/>
          <w:sz w:val="44"/>
          <w:szCs w:val="44"/>
        </w:rPr>
        <w:t>RE100이</w:t>
      </w:r>
      <w:r w:rsidR="007446B8">
        <w:rPr>
          <w:rFonts w:eastAsiaTheme="minorHAnsi" w:hint="eastAsia"/>
          <w:b/>
          <w:spacing w:val="-24"/>
          <w:kern w:val="16"/>
          <w:sz w:val="44"/>
          <w:szCs w:val="44"/>
        </w:rPr>
        <w:t xml:space="preserve"> </w:t>
      </w:r>
      <w:r w:rsidRPr="000E1A28">
        <w:rPr>
          <w:rFonts w:eastAsiaTheme="minorHAnsi"/>
          <w:b/>
          <w:spacing w:val="-24"/>
          <w:kern w:val="16"/>
          <w:sz w:val="44"/>
          <w:szCs w:val="44"/>
        </w:rPr>
        <w:t>한국의 주요 수출산업에 미치는 영향</w:t>
      </w:r>
    </w:p>
    <w:p w:rsidR="000E1A28" w:rsidRPr="000E1A28" w:rsidRDefault="00296132" w:rsidP="007446B8">
      <w:pPr>
        <w:spacing w:after="0" w:line="440" w:lineRule="exact"/>
        <w:jc w:val="center"/>
        <w:rPr>
          <w:rFonts w:eastAsiaTheme="minorHAnsi"/>
          <w:b/>
          <w:spacing w:val="-24"/>
          <w:kern w:val="16"/>
          <w:sz w:val="44"/>
          <w:szCs w:val="44"/>
        </w:rPr>
      </w:pPr>
      <w:r w:rsidRPr="000E1A28">
        <w:rPr>
          <w:rFonts w:eastAsiaTheme="minorHAnsi"/>
          <w:b/>
          <w:spacing w:val="-24"/>
          <w:kern w:val="16"/>
          <w:sz w:val="44"/>
          <w:szCs w:val="44"/>
        </w:rPr>
        <w:t xml:space="preserve"> </w:t>
      </w:r>
    </w:p>
    <w:p w:rsidR="00296132" w:rsidRPr="000E1A28" w:rsidRDefault="000E1A28" w:rsidP="0081340D">
      <w:pPr>
        <w:jc w:val="center"/>
        <w:rPr>
          <w:rFonts w:eastAsiaTheme="minorHAnsi"/>
          <w:b/>
          <w:spacing w:val="-8"/>
          <w:kern w:val="16"/>
          <w:sz w:val="32"/>
          <w:szCs w:val="32"/>
        </w:rPr>
      </w:pPr>
      <w:r>
        <w:rPr>
          <w:rFonts w:eastAsiaTheme="minorHAnsi" w:hint="eastAsia"/>
          <w:b/>
          <w:spacing w:val="-8"/>
          <w:kern w:val="16"/>
          <w:sz w:val="32"/>
          <w:szCs w:val="32"/>
        </w:rPr>
        <w:t>(</w:t>
      </w:r>
      <w:r w:rsidR="00296132" w:rsidRPr="000E1A28">
        <w:rPr>
          <w:rFonts w:eastAsiaTheme="minorHAnsi" w:hint="eastAsia"/>
          <w:b/>
          <w:spacing w:val="-8"/>
          <w:kern w:val="16"/>
          <w:sz w:val="32"/>
          <w:szCs w:val="32"/>
        </w:rPr>
        <w:t>국문 요약문</w:t>
      </w:r>
      <w:r>
        <w:rPr>
          <w:rFonts w:eastAsiaTheme="minorHAnsi" w:hint="eastAsia"/>
          <w:b/>
          <w:spacing w:val="-8"/>
          <w:kern w:val="16"/>
          <w:sz w:val="32"/>
          <w:szCs w:val="32"/>
        </w:rPr>
        <w:t>)</w:t>
      </w:r>
    </w:p>
    <w:p w:rsidR="000E1A28" w:rsidRDefault="000E1A28" w:rsidP="00296132">
      <w:pPr>
        <w:jc w:val="right"/>
        <w:rPr>
          <w:rFonts w:eastAsiaTheme="minorHAnsi"/>
          <w:spacing w:val="-8"/>
          <w:kern w:val="16"/>
        </w:rPr>
      </w:pPr>
    </w:p>
    <w:p w:rsidR="00296132" w:rsidRPr="000E1A28" w:rsidRDefault="00575932" w:rsidP="00296132">
      <w:pPr>
        <w:jc w:val="right"/>
        <w:rPr>
          <w:rFonts w:eastAsiaTheme="minorHAnsi"/>
          <w:kern w:val="16"/>
          <w:sz w:val="22"/>
        </w:rPr>
      </w:pPr>
      <w:r w:rsidRPr="000E1A28">
        <w:rPr>
          <w:rFonts w:eastAsiaTheme="minorHAnsi" w:hint="eastAsia"/>
          <w:kern w:val="16"/>
          <w:sz w:val="22"/>
        </w:rPr>
        <w:t>2</w:t>
      </w:r>
      <w:r w:rsidRPr="000E1A28">
        <w:rPr>
          <w:rFonts w:eastAsiaTheme="minorHAnsi"/>
          <w:kern w:val="16"/>
          <w:sz w:val="22"/>
        </w:rPr>
        <w:t xml:space="preserve">021. 9. </w:t>
      </w:r>
      <w:r w:rsidR="008022CE" w:rsidRPr="000E1A28">
        <w:rPr>
          <w:rFonts w:eastAsiaTheme="minorHAnsi"/>
          <w:kern w:val="16"/>
          <w:sz w:val="22"/>
        </w:rPr>
        <w:t>9</w:t>
      </w:r>
      <w:bookmarkStart w:id="0" w:name="_GoBack"/>
      <w:bookmarkEnd w:id="0"/>
      <w:r w:rsidRPr="000E1A28">
        <w:rPr>
          <w:rFonts w:eastAsiaTheme="minorHAnsi"/>
          <w:kern w:val="16"/>
          <w:sz w:val="22"/>
        </w:rPr>
        <w:t xml:space="preserve">. </w:t>
      </w:r>
      <w:r w:rsidR="00296132" w:rsidRPr="000E1A28">
        <w:rPr>
          <w:rFonts w:eastAsiaTheme="minorHAnsi" w:hint="eastAsia"/>
          <w:kern w:val="16"/>
          <w:sz w:val="22"/>
        </w:rPr>
        <w:t xml:space="preserve">작성자:전남대학교 배정환 교수 </w:t>
      </w:r>
      <w:r w:rsidR="00296132" w:rsidRPr="000E1A28">
        <w:rPr>
          <w:rFonts w:eastAsiaTheme="minorHAnsi"/>
          <w:kern w:val="16"/>
          <w:sz w:val="22"/>
        </w:rPr>
        <w:t>(</w:t>
      </w:r>
      <w:r w:rsidR="00296132" w:rsidRPr="000E1A28">
        <w:rPr>
          <w:rFonts w:eastAsiaTheme="minorHAnsi" w:hint="eastAsia"/>
          <w:kern w:val="16"/>
          <w:sz w:val="22"/>
        </w:rPr>
        <w:t>신재생에너지학회 이사)</w:t>
      </w:r>
    </w:p>
    <w:p w:rsidR="000E1A28" w:rsidRPr="000E1A28" w:rsidRDefault="000E1A28" w:rsidP="0084013F">
      <w:pPr>
        <w:rPr>
          <w:rFonts w:eastAsiaTheme="minorHAnsi"/>
          <w:kern w:val="16"/>
          <w:sz w:val="22"/>
        </w:rPr>
      </w:pPr>
    </w:p>
    <w:p w:rsidR="000E1A28" w:rsidRPr="000E1A28" w:rsidRDefault="000E1A28" w:rsidP="0084013F">
      <w:pPr>
        <w:rPr>
          <w:rFonts w:eastAsiaTheme="minorHAnsi"/>
          <w:kern w:val="16"/>
          <w:sz w:val="22"/>
        </w:rPr>
      </w:pPr>
    </w:p>
    <w:p w:rsidR="0081340D" w:rsidRPr="000E1A28" w:rsidRDefault="0081340D" w:rsidP="0084013F">
      <w:pPr>
        <w:rPr>
          <w:rFonts w:eastAsiaTheme="minorHAnsi"/>
          <w:kern w:val="16"/>
          <w:sz w:val="22"/>
        </w:rPr>
      </w:pPr>
      <w:r w:rsidRPr="000E1A28">
        <w:rPr>
          <w:rFonts w:eastAsiaTheme="minorHAnsi" w:hint="eastAsia"/>
          <w:kern w:val="16"/>
          <w:sz w:val="22"/>
        </w:rPr>
        <w:t xml:space="preserve">본 보고서는 전세계 공급망의 녹색화가 한국경제에 미치는 경제적 영향을 분석하였다.이를 통해 </w:t>
      </w:r>
      <w:r w:rsidR="0003457B" w:rsidRPr="000E1A28">
        <w:rPr>
          <w:rFonts w:eastAsiaTheme="minorHAnsi" w:hint="eastAsia"/>
          <w:kern w:val="16"/>
          <w:sz w:val="22"/>
        </w:rPr>
        <w:t xml:space="preserve">한국의 수출부문 제조업체들이 재생에너지를 확보하도록 장려하기 위해 한국정부가 </w:t>
      </w:r>
      <w:r w:rsidR="0003457B" w:rsidRPr="000E1A28">
        <w:rPr>
          <w:rFonts w:eastAsiaTheme="minorHAnsi"/>
          <w:kern w:val="16"/>
          <w:sz w:val="22"/>
        </w:rPr>
        <w:t xml:space="preserve">“RE100 </w:t>
      </w:r>
      <w:r w:rsidR="0003457B" w:rsidRPr="000E1A28">
        <w:rPr>
          <w:rFonts w:eastAsiaTheme="minorHAnsi" w:hint="eastAsia"/>
          <w:kern w:val="16"/>
          <w:sz w:val="22"/>
        </w:rPr>
        <w:t>지원정책</w:t>
      </w:r>
      <w:r w:rsidR="0003457B" w:rsidRPr="000E1A28">
        <w:rPr>
          <w:rFonts w:eastAsiaTheme="minorHAnsi"/>
          <w:kern w:val="16"/>
          <w:sz w:val="22"/>
        </w:rPr>
        <w:t>”</w:t>
      </w:r>
      <w:r w:rsidR="0003457B" w:rsidRPr="000E1A28">
        <w:rPr>
          <w:rFonts w:eastAsiaTheme="minorHAnsi" w:hint="eastAsia"/>
          <w:kern w:val="16"/>
          <w:sz w:val="22"/>
        </w:rPr>
        <w:t>의 도입을 촉진하고자 한다.</w:t>
      </w:r>
    </w:p>
    <w:p w:rsidR="000E1A28" w:rsidRPr="000E1A28" w:rsidRDefault="000E1A28" w:rsidP="0084013F">
      <w:pPr>
        <w:rPr>
          <w:rFonts w:eastAsiaTheme="minorHAnsi"/>
          <w:kern w:val="16"/>
          <w:sz w:val="22"/>
        </w:rPr>
      </w:pPr>
    </w:p>
    <w:p w:rsidR="0084013F" w:rsidRPr="000E1A28" w:rsidRDefault="0003457B" w:rsidP="0084013F">
      <w:pPr>
        <w:rPr>
          <w:rFonts w:eastAsiaTheme="minorHAnsi"/>
          <w:b/>
          <w:kern w:val="16"/>
          <w:sz w:val="22"/>
        </w:rPr>
      </w:pPr>
      <w:r w:rsidRPr="000E1A28">
        <w:rPr>
          <w:rFonts w:eastAsiaTheme="minorHAnsi" w:hint="eastAsia"/>
          <w:b/>
          <w:kern w:val="16"/>
          <w:sz w:val="22"/>
        </w:rPr>
        <w:t>주요 결과</w:t>
      </w:r>
      <w:r w:rsidR="0084013F" w:rsidRPr="000E1A28">
        <w:rPr>
          <w:rFonts w:eastAsiaTheme="minorHAnsi"/>
          <w:b/>
          <w:kern w:val="16"/>
          <w:sz w:val="22"/>
        </w:rPr>
        <w:t>:</w:t>
      </w:r>
    </w:p>
    <w:p w:rsidR="0003457B" w:rsidRPr="000E1A28" w:rsidRDefault="0084013F" w:rsidP="000E1A28">
      <w:pPr>
        <w:ind w:left="330" w:hangingChars="150" w:hanging="330"/>
        <w:rPr>
          <w:rFonts w:eastAsiaTheme="minorHAnsi"/>
          <w:kern w:val="16"/>
          <w:sz w:val="22"/>
        </w:rPr>
      </w:pPr>
      <w:r w:rsidRPr="000E1A28">
        <w:rPr>
          <w:rFonts w:eastAsiaTheme="minorHAnsi"/>
          <w:kern w:val="16"/>
          <w:sz w:val="22"/>
        </w:rPr>
        <w:t xml:space="preserve">1. </w:t>
      </w:r>
      <w:r w:rsidR="0003457B" w:rsidRPr="000E1A28">
        <w:rPr>
          <w:rFonts w:eastAsiaTheme="minorHAnsi" w:hint="eastAsia"/>
          <w:kern w:val="16"/>
          <w:sz w:val="22"/>
        </w:rPr>
        <w:t>수출에 미치는 영향을 분석하기 위해 두 가지 대안을 비교한 결과,</w:t>
      </w:r>
      <w:r w:rsidR="0003457B" w:rsidRPr="000E1A28">
        <w:rPr>
          <w:rFonts w:eastAsiaTheme="minorHAnsi"/>
          <w:kern w:val="16"/>
          <w:sz w:val="22"/>
        </w:rPr>
        <w:t xml:space="preserve"> RE100 </w:t>
      </w:r>
      <w:r w:rsidR="0003457B" w:rsidRPr="000E1A28">
        <w:rPr>
          <w:rFonts w:eastAsiaTheme="minorHAnsi" w:hint="eastAsia"/>
          <w:kern w:val="16"/>
          <w:sz w:val="22"/>
        </w:rPr>
        <w:t>프로그램에 참여하지 않은 대안에서 수출 감소 효과가 참여하는 대안에 비해 현저히 더 큰 것으로 나타났다.</w:t>
      </w:r>
      <w:r w:rsidR="00CC5A5B" w:rsidRPr="000E1A28">
        <w:rPr>
          <w:rFonts w:eastAsiaTheme="minorHAnsi" w:hint="eastAsia"/>
          <w:kern w:val="16"/>
          <w:sz w:val="22"/>
        </w:rPr>
        <w:t xml:space="preserve">따라서 한국정부는 기업들이 </w:t>
      </w:r>
      <w:r w:rsidR="00CC5A5B" w:rsidRPr="000E1A28">
        <w:rPr>
          <w:rFonts w:eastAsiaTheme="minorHAnsi"/>
          <w:kern w:val="16"/>
          <w:sz w:val="22"/>
        </w:rPr>
        <w:t xml:space="preserve">RE100 </w:t>
      </w:r>
      <w:r w:rsidR="00CC5A5B" w:rsidRPr="000E1A28">
        <w:rPr>
          <w:rFonts w:eastAsiaTheme="minorHAnsi" w:hint="eastAsia"/>
          <w:kern w:val="16"/>
          <w:sz w:val="22"/>
        </w:rPr>
        <w:t>프로그램에 참여할 수 있도록 제도적인 지원을 통해 적정한 가격에 재생에너지인증서(</w:t>
      </w:r>
      <w:r w:rsidR="00CC5A5B" w:rsidRPr="000E1A28">
        <w:rPr>
          <w:rFonts w:eastAsiaTheme="minorHAnsi"/>
          <w:kern w:val="16"/>
          <w:sz w:val="22"/>
        </w:rPr>
        <w:t>REC)</w:t>
      </w:r>
      <w:r w:rsidR="00CC5A5B" w:rsidRPr="000E1A28">
        <w:rPr>
          <w:rFonts w:eastAsiaTheme="minorHAnsi" w:hint="eastAsia"/>
          <w:kern w:val="16"/>
          <w:sz w:val="22"/>
        </w:rPr>
        <w:t>를 구매할 수 있도록 해야 할 것이다.</w:t>
      </w:r>
    </w:p>
    <w:p w:rsidR="00E74D50" w:rsidRPr="000E1A28" w:rsidRDefault="0084013F" w:rsidP="000E1A28">
      <w:pPr>
        <w:ind w:left="330" w:hangingChars="150" w:hanging="330"/>
        <w:rPr>
          <w:rFonts w:eastAsiaTheme="minorHAnsi"/>
          <w:kern w:val="16"/>
          <w:sz w:val="22"/>
        </w:rPr>
      </w:pPr>
      <w:r w:rsidRPr="000E1A28">
        <w:rPr>
          <w:rFonts w:eastAsiaTheme="minorHAnsi"/>
          <w:kern w:val="16"/>
          <w:sz w:val="22"/>
        </w:rPr>
        <w:t xml:space="preserve">2. </w:t>
      </w:r>
      <w:r w:rsidR="00E74D50" w:rsidRPr="000E1A28">
        <w:rPr>
          <w:rFonts w:eastAsiaTheme="minorHAnsi" w:hint="eastAsia"/>
          <w:kern w:val="16"/>
          <w:sz w:val="22"/>
        </w:rPr>
        <w:t xml:space="preserve">보다 구체적으로 두 대안의 결과를 살펴보면,우선 </w:t>
      </w:r>
      <w:r w:rsidR="00E74D50" w:rsidRPr="000E1A28">
        <w:rPr>
          <w:rFonts w:eastAsiaTheme="minorHAnsi"/>
          <w:kern w:val="16"/>
          <w:sz w:val="22"/>
        </w:rPr>
        <w:t>RE100</w:t>
      </w:r>
      <w:r w:rsidR="00E74D50" w:rsidRPr="000E1A28">
        <w:rPr>
          <w:rFonts w:eastAsiaTheme="minorHAnsi" w:hint="eastAsia"/>
          <w:kern w:val="16"/>
          <w:sz w:val="22"/>
        </w:rPr>
        <w:t xml:space="preserve">에 한국기업들이 참여하지 않는 대안에서는 주요 수출업종인 자동차,반도체,디스플레이 패널 산업의 수출액이 각각 </w:t>
      </w:r>
      <w:r w:rsidR="00E74D50" w:rsidRPr="000E1A28">
        <w:rPr>
          <w:rFonts w:eastAsiaTheme="minorHAnsi"/>
          <w:kern w:val="16"/>
          <w:sz w:val="22"/>
        </w:rPr>
        <w:t xml:space="preserve">15%, 31%, 40% </w:t>
      </w:r>
      <w:r w:rsidR="00E74D50" w:rsidRPr="000E1A28">
        <w:rPr>
          <w:rFonts w:eastAsiaTheme="minorHAnsi" w:hint="eastAsia"/>
          <w:kern w:val="16"/>
          <w:sz w:val="22"/>
        </w:rPr>
        <w:t xml:space="preserve">감소하는 것으로 분석되었다.이러한 수출 감소는 세 가지 수출품목을 주로 수입하는 해외기업들이 </w:t>
      </w:r>
      <w:r w:rsidR="00E74D50" w:rsidRPr="000E1A28">
        <w:rPr>
          <w:rFonts w:eastAsiaTheme="minorHAnsi"/>
          <w:kern w:val="16"/>
          <w:sz w:val="22"/>
        </w:rPr>
        <w:t>RE100</w:t>
      </w:r>
      <w:r w:rsidR="00E74D50" w:rsidRPr="000E1A28">
        <w:rPr>
          <w:rFonts w:eastAsiaTheme="minorHAnsi" w:hint="eastAsia"/>
          <w:kern w:val="16"/>
          <w:sz w:val="22"/>
        </w:rPr>
        <w:t>에 더 많이 가입할수록 더욱 커질 것으로 예상된다.</w:t>
      </w:r>
    </w:p>
    <w:p w:rsidR="005B15D5" w:rsidRPr="000E1A28" w:rsidRDefault="0084013F" w:rsidP="000E1A28">
      <w:pPr>
        <w:ind w:left="330" w:hangingChars="150" w:hanging="330"/>
        <w:rPr>
          <w:rFonts w:eastAsiaTheme="minorHAnsi"/>
          <w:kern w:val="16"/>
          <w:sz w:val="22"/>
        </w:rPr>
      </w:pPr>
      <w:r w:rsidRPr="000E1A28">
        <w:rPr>
          <w:rFonts w:eastAsiaTheme="minorHAnsi"/>
          <w:kern w:val="16"/>
          <w:sz w:val="22"/>
        </w:rPr>
        <w:t xml:space="preserve">3. </w:t>
      </w:r>
      <w:r w:rsidR="005B15D5" w:rsidRPr="000E1A28">
        <w:rPr>
          <w:rFonts w:eastAsiaTheme="minorHAnsi" w:hint="eastAsia"/>
          <w:kern w:val="16"/>
          <w:sz w:val="22"/>
        </w:rPr>
        <w:t>한편,</w:t>
      </w:r>
      <w:r w:rsidR="005B15D5" w:rsidRPr="000E1A28">
        <w:rPr>
          <w:rFonts w:eastAsiaTheme="minorHAnsi"/>
          <w:kern w:val="16"/>
          <w:sz w:val="22"/>
        </w:rPr>
        <w:t xml:space="preserve"> RE100</w:t>
      </w:r>
      <w:r w:rsidR="005B15D5" w:rsidRPr="000E1A28">
        <w:rPr>
          <w:rFonts w:eastAsiaTheme="minorHAnsi" w:hint="eastAsia"/>
          <w:kern w:val="16"/>
          <w:sz w:val="22"/>
        </w:rPr>
        <w:t>에 참여하는 대안의 경우,</w:t>
      </w:r>
      <w:r w:rsidR="007E1747" w:rsidRPr="000E1A28">
        <w:rPr>
          <w:rFonts w:eastAsiaTheme="minorHAnsi" w:hint="eastAsia"/>
          <w:kern w:val="16"/>
          <w:sz w:val="22"/>
        </w:rPr>
        <w:t xml:space="preserve">세 업종의 수출액이 각각 </w:t>
      </w:r>
      <w:r w:rsidR="007E1747" w:rsidRPr="000E1A28">
        <w:rPr>
          <w:rFonts w:eastAsiaTheme="minorHAnsi"/>
          <w:kern w:val="16"/>
          <w:sz w:val="22"/>
        </w:rPr>
        <w:t xml:space="preserve">8%, 9%, 22% </w:t>
      </w:r>
      <w:r w:rsidR="007E1747" w:rsidRPr="000E1A28">
        <w:rPr>
          <w:rFonts w:eastAsiaTheme="minorHAnsi" w:hint="eastAsia"/>
          <w:kern w:val="16"/>
          <w:sz w:val="22"/>
        </w:rPr>
        <w:t xml:space="preserve">감소하는 것으로 분석되었다.이러한 수출 감소는 타 수출국의 경쟁 수출기업들도 </w:t>
      </w:r>
      <w:r w:rsidR="007E1747" w:rsidRPr="000E1A28">
        <w:rPr>
          <w:rFonts w:eastAsiaTheme="minorHAnsi"/>
          <w:kern w:val="16"/>
          <w:sz w:val="22"/>
        </w:rPr>
        <w:t>RE100</w:t>
      </w:r>
      <w:r w:rsidR="007E1747" w:rsidRPr="000E1A28">
        <w:rPr>
          <w:rFonts w:eastAsiaTheme="minorHAnsi" w:hint="eastAsia"/>
          <w:kern w:val="16"/>
          <w:sz w:val="22"/>
        </w:rPr>
        <w:t>에 가입함으로써 이들 기업의 전력비용이 상승하여 수출경쟁력이 약화될 경우 더 줄어들 것으로 예상된다.</w:t>
      </w:r>
    </w:p>
    <w:p w:rsidR="007E1747" w:rsidRPr="000E1A28" w:rsidRDefault="0084013F" w:rsidP="000E1A28">
      <w:pPr>
        <w:ind w:left="330" w:hangingChars="150" w:hanging="330"/>
        <w:rPr>
          <w:rFonts w:eastAsiaTheme="minorHAnsi"/>
          <w:kern w:val="16"/>
          <w:sz w:val="22"/>
        </w:rPr>
      </w:pPr>
      <w:r w:rsidRPr="000E1A28">
        <w:rPr>
          <w:rFonts w:eastAsiaTheme="minorHAnsi"/>
          <w:kern w:val="16"/>
          <w:sz w:val="22"/>
        </w:rPr>
        <w:t xml:space="preserve">4. </w:t>
      </w:r>
      <w:r w:rsidR="00117789" w:rsidRPr="000E1A28">
        <w:rPr>
          <w:rFonts w:eastAsiaTheme="minorHAnsi" w:hint="eastAsia"/>
          <w:kern w:val="16"/>
          <w:sz w:val="22"/>
        </w:rPr>
        <w:t xml:space="preserve">한국 정부는 </w:t>
      </w:r>
      <w:r w:rsidR="00117789" w:rsidRPr="000E1A28">
        <w:rPr>
          <w:rFonts w:eastAsiaTheme="minorHAnsi"/>
          <w:kern w:val="16"/>
          <w:sz w:val="22"/>
        </w:rPr>
        <w:t>2021</w:t>
      </w:r>
      <w:r w:rsidR="00117789" w:rsidRPr="000E1A28">
        <w:rPr>
          <w:rFonts w:eastAsiaTheme="minorHAnsi" w:hint="eastAsia"/>
          <w:kern w:val="16"/>
          <w:sz w:val="22"/>
        </w:rPr>
        <w:t xml:space="preserve">년 </w:t>
      </w:r>
      <w:r w:rsidR="00117789" w:rsidRPr="000E1A28">
        <w:rPr>
          <w:rFonts w:eastAsiaTheme="minorHAnsi"/>
          <w:kern w:val="16"/>
          <w:sz w:val="22"/>
        </w:rPr>
        <w:t>1</w:t>
      </w:r>
      <w:r w:rsidR="00117789" w:rsidRPr="000E1A28">
        <w:rPr>
          <w:rFonts w:eastAsiaTheme="minorHAnsi" w:hint="eastAsia"/>
          <w:kern w:val="16"/>
          <w:sz w:val="22"/>
        </w:rPr>
        <w:t xml:space="preserve">월에 </w:t>
      </w:r>
      <w:r w:rsidR="00117789" w:rsidRPr="000E1A28">
        <w:rPr>
          <w:rFonts w:eastAsiaTheme="minorHAnsi"/>
          <w:kern w:val="16"/>
          <w:sz w:val="22"/>
        </w:rPr>
        <w:t xml:space="preserve">‘K-RE100 </w:t>
      </w:r>
      <w:r w:rsidR="00117789" w:rsidRPr="000E1A28">
        <w:rPr>
          <w:rFonts w:eastAsiaTheme="minorHAnsi" w:hint="eastAsia"/>
          <w:kern w:val="16"/>
          <w:sz w:val="22"/>
        </w:rPr>
        <w:t>제도</w:t>
      </w:r>
      <w:r w:rsidR="00117789" w:rsidRPr="000E1A28">
        <w:rPr>
          <w:rFonts w:eastAsiaTheme="minorHAnsi"/>
          <w:kern w:val="16"/>
          <w:sz w:val="22"/>
        </w:rPr>
        <w:t>’</w:t>
      </w:r>
      <w:r w:rsidR="00117789" w:rsidRPr="000E1A28">
        <w:rPr>
          <w:rFonts w:eastAsiaTheme="minorHAnsi" w:hint="eastAsia"/>
          <w:kern w:val="16"/>
          <w:sz w:val="22"/>
        </w:rPr>
        <w:t xml:space="preserve">를 시행하고 있으나,재생가능전력으로 전환을 도모하는 기업들은 </w:t>
      </w:r>
      <w:r w:rsidR="003D6D81" w:rsidRPr="000E1A28">
        <w:rPr>
          <w:rFonts w:eastAsiaTheme="minorHAnsi" w:hint="eastAsia"/>
          <w:kern w:val="16"/>
          <w:sz w:val="22"/>
        </w:rPr>
        <w:t xml:space="preserve">보다 비용효과적인 정책을 요구하고 있다.미국,유럽,일본 등은 </w:t>
      </w:r>
      <w:r w:rsidR="003D6D81" w:rsidRPr="000E1A28">
        <w:rPr>
          <w:rFonts w:eastAsiaTheme="minorHAnsi" w:hint="eastAsia"/>
          <w:kern w:val="16"/>
          <w:sz w:val="22"/>
        </w:rPr>
        <w:lastRenderedPageBreak/>
        <w:t>이미 전력시장을 자유화하였고,한국의 전력시장도 구조적 변화를 도모한다면 재생에너지로의 전환 대열에 참여함으로써 더 많은 이익을 얻을 것으로 기대된다.</w:t>
      </w:r>
    </w:p>
    <w:p w:rsidR="00D24ABA" w:rsidRPr="000E1A28" w:rsidRDefault="0084013F" w:rsidP="000E1A28">
      <w:pPr>
        <w:ind w:left="330" w:hangingChars="150" w:hanging="330"/>
        <w:rPr>
          <w:rFonts w:eastAsiaTheme="minorHAnsi"/>
          <w:kern w:val="16"/>
          <w:sz w:val="22"/>
        </w:rPr>
      </w:pPr>
      <w:r w:rsidRPr="000E1A28">
        <w:rPr>
          <w:rFonts w:eastAsiaTheme="minorHAnsi"/>
          <w:kern w:val="16"/>
          <w:sz w:val="22"/>
        </w:rPr>
        <w:t xml:space="preserve">5. </w:t>
      </w:r>
      <w:r w:rsidR="00D24ABA" w:rsidRPr="000E1A28">
        <w:rPr>
          <w:rFonts w:eastAsiaTheme="minorHAnsi" w:hint="eastAsia"/>
          <w:kern w:val="16"/>
          <w:sz w:val="22"/>
        </w:rPr>
        <w:t xml:space="preserve">공급업체에서 재생전력 사용을 늘리기를 원하는 글로벌 </w:t>
      </w:r>
      <w:r w:rsidR="0037408F" w:rsidRPr="000E1A28">
        <w:rPr>
          <w:rFonts w:eastAsiaTheme="minorHAnsi"/>
          <w:kern w:val="16"/>
          <w:sz w:val="22"/>
        </w:rPr>
        <w:t>RE100</w:t>
      </w:r>
      <w:r w:rsidR="0037408F" w:rsidRPr="000E1A28">
        <w:rPr>
          <w:rFonts w:eastAsiaTheme="minorHAnsi" w:hint="eastAsia"/>
          <w:kern w:val="16"/>
          <w:sz w:val="22"/>
        </w:rPr>
        <w:t>기업들이 늘어날수록 한국정부는 보다 적절한 가격에 재생전력을 공급하지 못한다면 글로벌 시장에 대한 영향력이 축소될 수밖에 없을 것이다.</w:t>
      </w:r>
    </w:p>
    <w:p w:rsidR="0037408F" w:rsidRPr="000E1A28" w:rsidRDefault="0084013F" w:rsidP="000E1A28">
      <w:pPr>
        <w:ind w:left="330" w:hangingChars="150" w:hanging="330"/>
        <w:rPr>
          <w:rFonts w:eastAsiaTheme="minorHAnsi"/>
          <w:kern w:val="16"/>
          <w:sz w:val="22"/>
        </w:rPr>
      </w:pPr>
      <w:r w:rsidRPr="000E1A28">
        <w:rPr>
          <w:rFonts w:eastAsiaTheme="minorHAnsi"/>
          <w:kern w:val="16"/>
          <w:sz w:val="22"/>
        </w:rPr>
        <w:t xml:space="preserve">6. </w:t>
      </w:r>
      <w:r w:rsidR="0037408F" w:rsidRPr="000E1A28">
        <w:rPr>
          <w:rFonts w:eastAsiaTheme="minorHAnsi" w:hint="eastAsia"/>
          <w:kern w:val="16"/>
          <w:sz w:val="22"/>
        </w:rPr>
        <w:t xml:space="preserve">한국은 </w:t>
      </w:r>
      <w:r w:rsidR="0037408F" w:rsidRPr="000E1A28">
        <w:rPr>
          <w:rFonts w:eastAsiaTheme="minorHAnsi"/>
          <w:kern w:val="16"/>
          <w:sz w:val="22"/>
        </w:rPr>
        <w:t xml:space="preserve">2050 </w:t>
      </w:r>
      <w:r w:rsidR="0037408F" w:rsidRPr="000E1A28">
        <w:rPr>
          <w:rFonts w:eastAsiaTheme="minorHAnsi" w:hint="eastAsia"/>
          <w:kern w:val="16"/>
          <w:sz w:val="22"/>
        </w:rPr>
        <w:t xml:space="preserve">탄소중립 목표를 달성하는 데에 재생전력의 역할을 중심축에 둠으로써 국제적인 </w:t>
      </w:r>
      <w:r w:rsidR="0037408F" w:rsidRPr="000E1A28">
        <w:rPr>
          <w:rFonts w:eastAsiaTheme="minorHAnsi"/>
          <w:kern w:val="16"/>
          <w:sz w:val="22"/>
        </w:rPr>
        <w:t xml:space="preserve">RE100 </w:t>
      </w:r>
      <w:r w:rsidR="0037408F" w:rsidRPr="000E1A28">
        <w:rPr>
          <w:rFonts w:eastAsiaTheme="minorHAnsi" w:hint="eastAsia"/>
          <w:kern w:val="16"/>
          <w:sz w:val="22"/>
        </w:rPr>
        <w:t>참여기업과 공급업체들을 위한 보다 경쟁적인 시장환경을 제공할 수 있을 것이다.</w:t>
      </w:r>
    </w:p>
    <w:p w:rsidR="00A97396" w:rsidRPr="000E1A28" w:rsidRDefault="00A97396" w:rsidP="0084013F">
      <w:pPr>
        <w:rPr>
          <w:rFonts w:eastAsiaTheme="minorHAnsi"/>
          <w:kern w:val="16"/>
          <w:sz w:val="22"/>
        </w:rPr>
      </w:pPr>
    </w:p>
    <w:p w:rsidR="0084013F" w:rsidRPr="000E1A28" w:rsidRDefault="00A97396" w:rsidP="0084013F">
      <w:pPr>
        <w:rPr>
          <w:rFonts w:eastAsiaTheme="minorHAnsi"/>
          <w:b/>
          <w:kern w:val="16"/>
          <w:sz w:val="22"/>
        </w:rPr>
      </w:pPr>
      <w:r w:rsidRPr="000E1A28">
        <w:rPr>
          <w:rFonts w:eastAsiaTheme="minorHAnsi" w:hint="eastAsia"/>
          <w:b/>
          <w:kern w:val="16"/>
          <w:sz w:val="22"/>
        </w:rPr>
        <w:t>정책 제언</w:t>
      </w:r>
      <w:r w:rsidR="0084013F" w:rsidRPr="000E1A28">
        <w:rPr>
          <w:rFonts w:eastAsiaTheme="minorHAnsi"/>
          <w:b/>
          <w:kern w:val="16"/>
          <w:sz w:val="22"/>
        </w:rPr>
        <w:t>:</w:t>
      </w:r>
    </w:p>
    <w:p w:rsidR="00B778D6" w:rsidRPr="000E1A28" w:rsidRDefault="00B778D6" w:rsidP="0084013F">
      <w:pPr>
        <w:rPr>
          <w:rFonts w:eastAsiaTheme="minorHAnsi"/>
          <w:kern w:val="16"/>
          <w:sz w:val="22"/>
        </w:rPr>
      </w:pPr>
      <w:r w:rsidRPr="000E1A28">
        <w:rPr>
          <w:rFonts w:eastAsiaTheme="minorHAnsi" w:hint="eastAsia"/>
          <w:kern w:val="16"/>
          <w:sz w:val="22"/>
        </w:rPr>
        <w:t xml:space="preserve">본 백서는 에너지 전환이 한국과 같은 수출중심의 경제에서 지속가능한 발전을 위해 매우 중요하다는 것을 보여준다.지난 </w:t>
      </w:r>
      <w:r w:rsidRPr="000E1A28">
        <w:rPr>
          <w:rFonts w:eastAsiaTheme="minorHAnsi"/>
          <w:kern w:val="16"/>
          <w:sz w:val="22"/>
        </w:rPr>
        <w:t>2021</w:t>
      </w:r>
      <w:r w:rsidRPr="000E1A28">
        <w:rPr>
          <w:rFonts w:eastAsiaTheme="minorHAnsi" w:hint="eastAsia"/>
          <w:kern w:val="16"/>
          <w:sz w:val="22"/>
        </w:rPr>
        <w:t xml:space="preserve">년 </w:t>
      </w:r>
      <w:r w:rsidRPr="000E1A28">
        <w:rPr>
          <w:rFonts w:eastAsiaTheme="minorHAnsi"/>
          <w:kern w:val="16"/>
          <w:sz w:val="22"/>
        </w:rPr>
        <w:t>1</w:t>
      </w:r>
      <w:r w:rsidRPr="000E1A28">
        <w:rPr>
          <w:rFonts w:eastAsiaTheme="minorHAnsi" w:hint="eastAsia"/>
          <w:kern w:val="16"/>
          <w:sz w:val="22"/>
        </w:rPr>
        <w:t xml:space="preserve">월5일에 한국 정부는 </w:t>
      </w:r>
      <w:r w:rsidRPr="000E1A28">
        <w:rPr>
          <w:rFonts w:eastAsiaTheme="minorHAnsi"/>
          <w:kern w:val="16"/>
          <w:sz w:val="22"/>
        </w:rPr>
        <w:t xml:space="preserve">RE100 </w:t>
      </w:r>
      <w:r w:rsidRPr="000E1A28">
        <w:rPr>
          <w:rFonts w:eastAsiaTheme="minorHAnsi" w:hint="eastAsia"/>
          <w:kern w:val="16"/>
          <w:sz w:val="22"/>
        </w:rPr>
        <w:t>프로그램에 대응하고,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 xml:space="preserve">국내기업의 자발적인 재생전력 사용을 촉진하기 위해 </w:t>
      </w:r>
      <w:r w:rsidRPr="000E1A28">
        <w:rPr>
          <w:rFonts w:eastAsiaTheme="minorHAnsi"/>
          <w:kern w:val="16"/>
          <w:sz w:val="22"/>
        </w:rPr>
        <w:t xml:space="preserve">‘K-RE100’ </w:t>
      </w:r>
      <w:r w:rsidRPr="000E1A28">
        <w:rPr>
          <w:rFonts w:eastAsiaTheme="minorHAnsi" w:hint="eastAsia"/>
          <w:kern w:val="16"/>
          <w:sz w:val="22"/>
        </w:rPr>
        <w:t>제도를 도입하였다.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>본 제도를 통해 국내 기업들은 적정가격에 재생전력을 구매할 수 있게 되었다.</w:t>
      </w:r>
      <w:r w:rsidRPr="000E1A28">
        <w:rPr>
          <w:rFonts w:eastAsiaTheme="minorHAnsi"/>
          <w:kern w:val="16"/>
          <w:sz w:val="22"/>
        </w:rPr>
        <w:t xml:space="preserve"> K-RE100 </w:t>
      </w:r>
      <w:r w:rsidRPr="000E1A28">
        <w:rPr>
          <w:rFonts w:eastAsiaTheme="minorHAnsi" w:hint="eastAsia"/>
          <w:kern w:val="16"/>
          <w:sz w:val="22"/>
        </w:rPr>
        <w:t>제도에는 그린 프리미엄,</w:t>
      </w:r>
      <w:r w:rsidRPr="000E1A28">
        <w:rPr>
          <w:rFonts w:eastAsiaTheme="minorHAnsi"/>
          <w:kern w:val="16"/>
          <w:sz w:val="22"/>
        </w:rPr>
        <w:t xml:space="preserve"> RE</w:t>
      </w:r>
      <w:r w:rsidRPr="000E1A28">
        <w:rPr>
          <w:rFonts w:eastAsiaTheme="minorHAnsi" w:hint="eastAsia"/>
          <w:kern w:val="16"/>
          <w:sz w:val="22"/>
        </w:rPr>
        <w:t>C시장,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>제3자 전력구매제(</w:t>
      </w:r>
      <w:r w:rsidRPr="000E1A28">
        <w:rPr>
          <w:rFonts w:eastAsiaTheme="minorHAnsi"/>
          <w:kern w:val="16"/>
          <w:sz w:val="22"/>
        </w:rPr>
        <w:t xml:space="preserve">PPA), </w:t>
      </w:r>
      <w:r w:rsidRPr="000E1A28">
        <w:rPr>
          <w:rFonts w:eastAsiaTheme="minorHAnsi" w:hint="eastAsia"/>
          <w:kern w:val="16"/>
          <w:sz w:val="22"/>
        </w:rPr>
        <w:t>자산취득,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>자가 발전으로 구성되었다.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 xml:space="preserve">이를 통해 </w:t>
      </w:r>
      <w:r w:rsidRPr="000E1A28">
        <w:rPr>
          <w:rFonts w:eastAsiaTheme="minorHAnsi"/>
          <w:kern w:val="16"/>
          <w:sz w:val="22"/>
        </w:rPr>
        <w:t>RE100</w:t>
      </w:r>
      <w:r w:rsidRPr="000E1A28">
        <w:rPr>
          <w:rFonts w:eastAsiaTheme="minorHAnsi" w:hint="eastAsia"/>
          <w:kern w:val="16"/>
          <w:sz w:val="22"/>
        </w:rPr>
        <w:t>에 가입하고자 하는 한국기업은 재생전력에 대한 수요를 늘릴 것으로 기대되고,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>재생발전능력도 갖출 것으로 보인다.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 xml:space="preserve">한국정부는 추가적인 </w:t>
      </w:r>
      <w:r w:rsidRPr="000E1A28">
        <w:rPr>
          <w:rFonts w:eastAsiaTheme="minorHAnsi"/>
          <w:kern w:val="16"/>
          <w:sz w:val="22"/>
        </w:rPr>
        <w:t>K-RE100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 xml:space="preserve">제도로서 </w:t>
      </w:r>
      <w:r w:rsidRPr="000E1A28">
        <w:rPr>
          <w:rFonts w:eastAsiaTheme="minorHAnsi"/>
          <w:kern w:val="16"/>
          <w:sz w:val="22"/>
        </w:rPr>
        <w:t>‘</w:t>
      </w:r>
      <w:r w:rsidRPr="000E1A28">
        <w:rPr>
          <w:rFonts w:eastAsiaTheme="minorHAnsi" w:hint="eastAsia"/>
          <w:kern w:val="16"/>
          <w:sz w:val="22"/>
        </w:rPr>
        <w:t>직접 전력구매제(</w:t>
      </w:r>
      <w:r w:rsidRPr="000E1A28">
        <w:rPr>
          <w:rFonts w:eastAsiaTheme="minorHAnsi"/>
          <w:kern w:val="16"/>
          <w:sz w:val="22"/>
        </w:rPr>
        <w:t>PPA)’</w:t>
      </w:r>
      <w:r w:rsidRPr="000E1A28">
        <w:rPr>
          <w:rFonts w:eastAsiaTheme="minorHAnsi" w:hint="eastAsia"/>
          <w:kern w:val="16"/>
          <w:sz w:val="22"/>
        </w:rPr>
        <w:t>의 도입을 고려하고 있으며,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="000331A8" w:rsidRPr="000E1A28">
        <w:rPr>
          <w:rFonts w:eastAsiaTheme="minorHAnsi" w:hint="eastAsia"/>
          <w:kern w:val="16"/>
          <w:sz w:val="22"/>
        </w:rPr>
        <w:t>한전 이외의 새로운 전력공급자들이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="000331A8" w:rsidRPr="000E1A28">
        <w:rPr>
          <w:rFonts w:eastAsiaTheme="minorHAnsi" w:hint="eastAsia"/>
          <w:kern w:val="16"/>
          <w:sz w:val="22"/>
        </w:rPr>
        <w:t xml:space="preserve">재생전력 시장에 참여함으로써, </w:t>
      </w:r>
      <w:r w:rsidRPr="000E1A28">
        <w:rPr>
          <w:rFonts w:eastAsiaTheme="minorHAnsi" w:hint="eastAsia"/>
          <w:kern w:val="16"/>
          <w:sz w:val="22"/>
        </w:rPr>
        <w:t xml:space="preserve">보다 </w:t>
      </w:r>
      <w:r w:rsidR="000331A8" w:rsidRPr="000E1A28">
        <w:rPr>
          <w:rFonts w:eastAsiaTheme="minorHAnsi" w:hint="eastAsia"/>
          <w:kern w:val="16"/>
          <w:sz w:val="22"/>
        </w:rPr>
        <w:t>경쟁적인 시장 환경을 구축할 수 있을 것으로 기대된다.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="000331A8" w:rsidRPr="000E1A28">
        <w:rPr>
          <w:rFonts w:eastAsiaTheme="minorHAnsi" w:hint="eastAsia"/>
          <w:kern w:val="16"/>
          <w:sz w:val="22"/>
        </w:rPr>
        <w:t xml:space="preserve">직접 전력구매제는 </w:t>
      </w:r>
      <w:r w:rsidR="000331A8" w:rsidRPr="000E1A28">
        <w:rPr>
          <w:rFonts w:eastAsiaTheme="minorHAnsi"/>
          <w:kern w:val="16"/>
          <w:sz w:val="22"/>
        </w:rPr>
        <w:t>2021</w:t>
      </w:r>
      <w:r w:rsidR="000331A8" w:rsidRPr="000E1A28">
        <w:rPr>
          <w:rFonts w:eastAsiaTheme="minorHAnsi" w:hint="eastAsia"/>
          <w:kern w:val="16"/>
          <w:sz w:val="22"/>
        </w:rPr>
        <w:t xml:space="preserve">년 </w:t>
      </w:r>
      <w:r w:rsidR="000331A8" w:rsidRPr="000E1A28">
        <w:rPr>
          <w:rFonts w:eastAsiaTheme="minorHAnsi"/>
          <w:kern w:val="16"/>
          <w:sz w:val="22"/>
        </w:rPr>
        <w:t>10</w:t>
      </w:r>
      <w:r w:rsidR="000331A8" w:rsidRPr="000E1A28">
        <w:rPr>
          <w:rFonts w:eastAsiaTheme="minorHAnsi" w:hint="eastAsia"/>
          <w:kern w:val="16"/>
          <w:sz w:val="22"/>
        </w:rPr>
        <w:t>월에 시행될 것으로 예상되고 있다.</w:t>
      </w:r>
    </w:p>
    <w:p w:rsidR="000331A8" w:rsidRPr="000E1A28" w:rsidRDefault="00251B58" w:rsidP="0084013F">
      <w:pPr>
        <w:rPr>
          <w:rFonts w:eastAsiaTheme="minorHAnsi"/>
          <w:kern w:val="16"/>
          <w:sz w:val="22"/>
        </w:rPr>
      </w:pPr>
      <w:r w:rsidRPr="000E1A28">
        <w:rPr>
          <w:rFonts w:eastAsiaTheme="minorHAnsi" w:hint="eastAsia"/>
          <w:kern w:val="16"/>
          <w:sz w:val="22"/>
        </w:rPr>
        <w:t>한편,</w:t>
      </w:r>
      <w:r w:rsid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>K</w:t>
      </w:r>
      <w:r w:rsidRPr="000E1A28">
        <w:rPr>
          <w:rFonts w:eastAsiaTheme="minorHAnsi"/>
          <w:kern w:val="16"/>
          <w:sz w:val="22"/>
        </w:rPr>
        <w:t xml:space="preserve">-RE100 </w:t>
      </w:r>
      <w:r w:rsidRPr="000E1A28">
        <w:rPr>
          <w:rFonts w:eastAsiaTheme="minorHAnsi" w:hint="eastAsia"/>
          <w:kern w:val="16"/>
          <w:sz w:val="22"/>
        </w:rPr>
        <w:t>제도의 성공여부는 재생에너지의무화제도(</w:t>
      </w:r>
      <w:r w:rsidRPr="000E1A28">
        <w:rPr>
          <w:rFonts w:eastAsiaTheme="minorHAnsi"/>
          <w:kern w:val="16"/>
          <w:sz w:val="22"/>
        </w:rPr>
        <w:t>RPS)</w:t>
      </w:r>
      <w:r w:rsidRPr="000E1A28">
        <w:rPr>
          <w:rFonts w:eastAsiaTheme="minorHAnsi" w:hint="eastAsia"/>
          <w:kern w:val="16"/>
          <w:sz w:val="22"/>
        </w:rPr>
        <w:t>의 목표 상향에 의해 영향을 받을 것으로 보인다.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 xml:space="preserve">정부에 따르면 현재 </w:t>
      </w:r>
      <w:r w:rsidRPr="000E1A28">
        <w:rPr>
          <w:rFonts w:eastAsiaTheme="minorHAnsi"/>
          <w:kern w:val="16"/>
          <w:sz w:val="22"/>
        </w:rPr>
        <w:t xml:space="preserve">RPS </w:t>
      </w:r>
      <w:r w:rsidRPr="000E1A28">
        <w:rPr>
          <w:rFonts w:eastAsiaTheme="minorHAnsi" w:hint="eastAsia"/>
          <w:kern w:val="16"/>
          <w:sz w:val="22"/>
        </w:rPr>
        <w:t xml:space="preserve">의무비율 목표 상한치는 </w:t>
      </w:r>
      <w:r w:rsidRPr="000E1A28">
        <w:rPr>
          <w:rFonts w:eastAsiaTheme="minorHAnsi"/>
          <w:kern w:val="16"/>
          <w:sz w:val="22"/>
        </w:rPr>
        <w:t>10%</w:t>
      </w:r>
      <w:r w:rsidRPr="000E1A28">
        <w:rPr>
          <w:rFonts w:eastAsiaTheme="minorHAnsi" w:hint="eastAsia"/>
          <w:kern w:val="16"/>
          <w:sz w:val="22"/>
        </w:rPr>
        <w:t xml:space="preserve">이나 향후 </w:t>
      </w:r>
      <w:r w:rsidRPr="000E1A28">
        <w:rPr>
          <w:rFonts w:eastAsiaTheme="minorHAnsi"/>
          <w:kern w:val="16"/>
          <w:sz w:val="22"/>
        </w:rPr>
        <w:t>25%</w:t>
      </w:r>
      <w:r w:rsidRPr="000E1A28">
        <w:rPr>
          <w:rFonts w:eastAsiaTheme="minorHAnsi" w:hint="eastAsia"/>
          <w:kern w:val="16"/>
          <w:sz w:val="22"/>
        </w:rPr>
        <w:t>로 확대할 계획이다.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 xml:space="preserve">따라서 </w:t>
      </w:r>
      <w:r w:rsidRPr="000E1A28">
        <w:rPr>
          <w:rFonts w:eastAsiaTheme="minorHAnsi"/>
          <w:kern w:val="16"/>
          <w:sz w:val="22"/>
        </w:rPr>
        <w:t>500MW</w:t>
      </w:r>
      <w:r w:rsidRPr="000E1A28">
        <w:rPr>
          <w:rFonts w:eastAsiaTheme="minorHAnsi" w:hint="eastAsia"/>
          <w:kern w:val="16"/>
          <w:sz w:val="22"/>
        </w:rPr>
        <w:t xml:space="preserve">이상의 주요 발전사들의 </w:t>
      </w:r>
      <w:r w:rsidRPr="000E1A28">
        <w:rPr>
          <w:rFonts w:eastAsiaTheme="minorHAnsi"/>
          <w:kern w:val="16"/>
          <w:sz w:val="22"/>
        </w:rPr>
        <w:t xml:space="preserve">REC </w:t>
      </w:r>
      <w:r w:rsidRPr="000E1A28">
        <w:rPr>
          <w:rFonts w:eastAsiaTheme="minorHAnsi" w:hint="eastAsia"/>
          <w:kern w:val="16"/>
          <w:sz w:val="22"/>
        </w:rPr>
        <w:t>수요는 대폭 증가할 것으로 예상되며,</w:t>
      </w:r>
      <w:r w:rsidR="000E1A28" w:rsidRP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 xml:space="preserve">이는 현행 </w:t>
      </w:r>
      <w:r w:rsidRPr="000E1A28">
        <w:rPr>
          <w:rFonts w:eastAsiaTheme="minorHAnsi"/>
          <w:kern w:val="16"/>
          <w:sz w:val="22"/>
        </w:rPr>
        <w:t xml:space="preserve">REC </w:t>
      </w:r>
      <w:r w:rsidRPr="000E1A28">
        <w:rPr>
          <w:rFonts w:eastAsiaTheme="minorHAnsi" w:hint="eastAsia"/>
          <w:kern w:val="16"/>
          <w:sz w:val="22"/>
        </w:rPr>
        <w:t>가격뿐만 아니라 K</w:t>
      </w:r>
      <w:r w:rsidRPr="000E1A28">
        <w:rPr>
          <w:rFonts w:eastAsiaTheme="minorHAnsi"/>
          <w:kern w:val="16"/>
          <w:sz w:val="22"/>
        </w:rPr>
        <w:t xml:space="preserve">-RE100 </w:t>
      </w:r>
      <w:r w:rsidRPr="000E1A28">
        <w:rPr>
          <w:rFonts w:eastAsiaTheme="minorHAnsi" w:hint="eastAsia"/>
          <w:kern w:val="16"/>
          <w:sz w:val="22"/>
        </w:rPr>
        <w:t>가격의 상승을 유발할 수 있다.</w:t>
      </w:r>
      <w:r w:rsidR="000E1A28">
        <w:rPr>
          <w:rFonts w:eastAsiaTheme="minorHAnsi" w:hint="eastAsia"/>
          <w:kern w:val="16"/>
          <w:sz w:val="22"/>
        </w:rPr>
        <w:t xml:space="preserve"> </w:t>
      </w:r>
      <w:r w:rsidRPr="000E1A28">
        <w:rPr>
          <w:rFonts w:eastAsiaTheme="minorHAnsi" w:hint="eastAsia"/>
          <w:kern w:val="16"/>
          <w:sz w:val="22"/>
        </w:rPr>
        <w:t xml:space="preserve">이러한 맥락에서 </w:t>
      </w:r>
      <w:r w:rsidR="006968AF" w:rsidRPr="000E1A28">
        <w:rPr>
          <w:rFonts w:eastAsiaTheme="minorHAnsi" w:hint="eastAsia"/>
          <w:kern w:val="16"/>
          <w:sz w:val="22"/>
        </w:rPr>
        <w:t>직접전력구매제에 참여하고자 하는 신규전력공급자에 대한 보다 효과적인 인센티브를 제공할 필요가 있을 것이다.</w:t>
      </w:r>
    </w:p>
    <w:sectPr w:rsidR="000331A8" w:rsidRPr="000E1A28" w:rsidSect="009B6A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AC" w:rsidRDefault="00D669AC" w:rsidP="000E1A28">
      <w:pPr>
        <w:spacing w:after="0" w:line="240" w:lineRule="auto"/>
      </w:pPr>
      <w:r>
        <w:separator/>
      </w:r>
    </w:p>
  </w:endnote>
  <w:endnote w:type="continuationSeparator" w:id="1">
    <w:p w:rsidR="00D669AC" w:rsidRDefault="00D669AC" w:rsidP="000E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AC" w:rsidRDefault="00D669AC" w:rsidP="000E1A28">
      <w:pPr>
        <w:spacing w:after="0" w:line="240" w:lineRule="auto"/>
      </w:pPr>
      <w:r>
        <w:separator/>
      </w:r>
    </w:p>
  </w:footnote>
  <w:footnote w:type="continuationSeparator" w:id="1">
    <w:p w:rsidR="00D669AC" w:rsidRDefault="00D669AC" w:rsidP="000E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13F"/>
    <w:rsid w:val="000331A8"/>
    <w:rsid w:val="0003457B"/>
    <w:rsid w:val="000E1A28"/>
    <w:rsid w:val="00117789"/>
    <w:rsid w:val="00251B58"/>
    <w:rsid w:val="00296132"/>
    <w:rsid w:val="0037408F"/>
    <w:rsid w:val="003D6D81"/>
    <w:rsid w:val="00575932"/>
    <w:rsid w:val="005B15D5"/>
    <w:rsid w:val="00675986"/>
    <w:rsid w:val="006968AF"/>
    <w:rsid w:val="007446B8"/>
    <w:rsid w:val="007E1747"/>
    <w:rsid w:val="008022CE"/>
    <w:rsid w:val="0081340D"/>
    <w:rsid w:val="0083790F"/>
    <w:rsid w:val="0084013F"/>
    <w:rsid w:val="009B6A66"/>
    <w:rsid w:val="00A97396"/>
    <w:rsid w:val="00B778D6"/>
    <w:rsid w:val="00CC5A5B"/>
    <w:rsid w:val="00D24ABA"/>
    <w:rsid w:val="00D669AC"/>
    <w:rsid w:val="00E74D50"/>
    <w:rsid w:val="00F2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A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E1A28"/>
  </w:style>
  <w:style w:type="paragraph" w:styleId="a4">
    <w:name w:val="footer"/>
    <w:basedOn w:val="a"/>
    <w:link w:val="Char0"/>
    <w:uiPriority w:val="99"/>
    <w:semiHidden/>
    <w:unhideWhenUsed/>
    <w:rsid w:val="000E1A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E1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tween00</cp:lastModifiedBy>
  <cp:revision>3</cp:revision>
  <dcterms:created xsi:type="dcterms:W3CDTF">2021-09-09T03:54:00Z</dcterms:created>
  <dcterms:modified xsi:type="dcterms:W3CDTF">2021-09-09T04:17:00Z</dcterms:modified>
</cp:coreProperties>
</file>